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FF068" w14:textId="77777777" w:rsidR="00C94794" w:rsidRDefault="00C94794" w:rsidP="00C94794">
      <w:pPr>
        <w:jc w:val="center"/>
        <w:rPr>
          <w:rFonts w:cs="B Titr"/>
          <w:b/>
          <w:bCs/>
          <w:sz w:val="26"/>
          <w:szCs w:val="26"/>
        </w:rPr>
      </w:pPr>
      <w:r w:rsidRPr="00C94794">
        <w:rPr>
          <w:rFonts w:cs="B Titr" w:hint="cs"/>
          <w:b/>
          <w:bCs/>
          <w:sz w:val="26"/>
          <w:szCs w:val="26"/>
          <w:rtl/>
        </w:rPr>
        <w:t>پرسش های متداول دبیرخانه تشکلهای صنفی - تخصصی</w:t>
      </w:r>
    </w:p>
    <w:p w14:paraId="3A7FF069" w14:textId="77777777" w:rsidR="00C94794" w:rsidRDefault="00C94794" w:rsidP="00C94794">
      <w:pPr>
        <w:rPr>
          <w:rFonts w:cs="B Titr"/>
          <w:sz w:val="26"/>
          <w:szCs w:val="26"/>
        </w:rPr>
      </w:pPr>
    </w:p>
    <w:p w14:paraId="3A7FF06A" w14:textId="77777777" w:rsidR="008A39CF" w:rsidRDefault="00C94794" w:rsidP="00C94794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>
        <w:rPr>
          <w:rFonts w:cs="B Titr" w:hint="cs"/>
          <w:sz w:val="26"/>
          <w:szCs w:val="26"/>
          <w:rtl/>
        </w:rPr>
        <w:t>برای تشکیل و ثبت یک تشکل صنفی- تخصصی چگونه باید اقدام کنیم؟</w:t>
      </w:r>
    </w:p>
    <w:p w14:paraId="3A7FF06B" w14:textId="6D3F33DD" w:rsidR="00C94794" w:rsidRDefault="00C94794" w:rsidP="00DE78E5">
      <w:pPr>
        <w:pStyle w:val="ListParagraph"/>
        <w:jc w:val="both"/>
        <w:rPr>
          <w:rFonts w:cs="B Lotus"/>
          <w:sz w:val="26"/>
          <w:szCs w:val="26"/>
          <w:rtl/>
        </w:rPr>
      </w:pPr>
      <w:r w:rsidRPr="006E6C89">
        <w:rPr>
          <w:rFonts w:cs="B Lotus" w:hint="cs"/>
          <w:sz w:val="26"/>
          <w:szCs w:val="26"/>
          <w:rtl/>
        </w:rPr>
        <w:t xml:space="preserve">ابتدا قانون و </w:t>
      </w:r>
      <w:r w:rsidR="00AD5449">
        <w:rPr>
          <w:rFonts w:cs="B Lotus" w:hint="cs"/>
          <w:sz w:val="26"/>
          <w:szCs w:val="26"/>
          <w:rtl/>
        </w:rPr>
        <w:t>آ</w:t>
      </w:r>
      <w:r w:rsidRPr="006E6C89">
        <w:rPr>
          <w:rFonts w:cs="B Lotus" w:hint="cs"/>
          <w:sz w:val="26"/>
          <w:szCs w:val="26"/>
          <w:rtl/>
        </w:rPr>
        <w:t xml:space="preserve">یین نامه نحوه تشکیل و فعالیت تشکلهای صنفی- تخصصی مصوب 1401 و1402 را از طریق سامانه </w:t>
      </w:r>
      <w:r w:rsidR="00DE78E5">
        <w:rPr>
          <w:rFonts w:cs="B Lotus" w:hint="cs"/>
          <w:sz w:val="26"/>
          <w:szCs w:val="26"/>
          <w:rtl/>
        </w:rPr>
        <w:t>وزارت کشور</w:t>
      </w:r>
      <w:r w:rsidRPr="006E6C89">
        <w:rPr>
          <w:rFonts w:cs="B Lotus" w:hint="cs"/>
          <w:sz w:val="26"/>
          <w:szCs w:val="26"/>
          <w:rtl/>
        </w:rPr>
        <w:t xml:space="preserve"> بطور کامل مطالعه و سپس</w:t>
      </w:r>
      <w:r w:rsidR="006E6C89" w:rsidRPr="006E6C89">
        <w:rPr>
          <w:rFonts w:cs="B Lotus" w:hint="cs"/>
          <w:sz w:val="26"/>
          <w:szCs w:val="26"/>
          <w:rtl/>
        </w:rPr>
        <w:t xml:space="preserve"> </w:t>
      </w:r>
      <w:r w:rsidRPr="006E6C89">
        <w:rPr>
          <w:rFonts w:cs="B Lotus" w:hint="cs"/>
          <w:sz w:val="26"/>
          <w:szCs w:val="26"/>
          <w:rtl/>
        </w:rPr>
        <w:t xml:space="preserve">با آگاهی کامل از شرایط مورد اشاره در قانون و آیین نامه مذکور به دامنه </w:t>
      </w:r>
      <w:r w:rsidR="00DE78E5" w:rsidRPr="00DE78E5">
        <w:rPr>
          <w:rFonts w:cs="B Lotus"/>
          <w:sz w:val="26"/>
          <w:szCs w:val="26"/>
        </w:rPr>
        <w:t>Tashakol.moi.ir</w:t>
      </w:r>
      <w:r w:rsidRPr="006E6C89">
        <w:rPr>
          <w:rFonts w:cs="B Lotus" w:hint="cs"/>
          <w:sz w:val="26"/>
          <w:szCs w:val="26"/>
          <w:rtl/>
        </w:rPr>
        <w:t xml:space="preserve">مراجعه و ثبت نام نماینده تشکل را انجام دهید. </w:t>
      </w:r>
    </w:p>
    <w:p w14:paraId="3A7FF06C" w14:textId="77777777" w:rsidR="00AD5449" w:rsidRPr="00AD5449" w:rsidRDefault="00AD5449" w:rsidP="00AD5449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 w:rsidRPr="00AD5449">
        <w:rPr>
          <w:rFonts w:cs="B Titr" w:hint="cs"/>
          <w:sz w:val="26"/>
          <w:szCs w:val="26"/>
          <w:rtl/>
        </w:rPr>
        <w:t>آیا برای تاسیس یک تشکل جدید نیز باید نماینده از طریق سامانه ثبت نام نماید؟</w:t>
      </w:r>
    </w:p>
    <w:p w14:paraId="3A7FF06D" w14:textId="77777777" w:rsidR="00AD5449" w:rsidRDefault="00AD5449" w:rsidP="00E20074">
      <w:pPr>
        <w:pStyle w:val="ListParagraph"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 xml:space="preserve">برای شروع هرگونه فعالیت مرتبط با تشکل، بدون توجه به اینکه تشکل قبلا ثبت شده یا اکنون در حال تاسیس است، می بایست ابتدا یک نماینده از طریق سامانه </w:t>
      </w:r>
      <w:r w:rsidR="00F77B9E">
        <w:rPr>
          <w:rFonts w:cs="B Lotus"/>
          <w:sz w:val="26"/>
          <w:szCs w:val="26"/>
        </w:rPr>
        <w:t xml:space="preserve"> </w:t>
      </w:r>
      <w:r w:rsidR="00E20074">
        <w:rPr>
          <w:rFonts w:cs="B Lotus"/>
          <w:sz w:val="26"/>
          <w:szCs w:val="26"/>
        </w:rPr>
        <w:t>T</w:t>
      </w:r>
      <w:r>
        <w:rPr>
          <w:rFonts w:cs="B Lotus"/>
          <w:sz w:val="26"/>
          <w:szCs w:val="26"/>
        </w:rPr>
        <w:t>ashakol.moi.ir</w:t>
      </w:r>
      <w:r>
        <w:rPr>
          <w:rFonts w:cs="B Lotus" w:hint="cs"/>
          <w:sz w:val="26"/>
          <w:szCs w:val="26"/>
          <w:rtl/>
        </w:rPr>
        <w:t>ثبت نام کرده و پس ازتایید نماینده توسط کارشناسان دبیرخانه، متقاضی / نماینده میتواند سایر درخواستها و موارد مربوط به تشکل را از طریق کارتابل خود مدیریت کند.</w:t>
      </w:r>
    </w:p>
    <w:p w14:paraId="3A7FF06E" w14:textId="77777777" w:rsidR="00C94794" w:rsidRDefault="00C94794" w:rsidP="00C94794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>
        <w:rPr>
          <w:rFonts w:cs="B Titr" w:hint="cs"/>
          <w:sz w:val="26"/>
          <w:szCs w:val="26"/>
          <w:rtl/>
        </w:rPr>
        <w:t xml:space="preserve"> تفاوت تشکلهای ملی و استانی چیست؟</w:t>
      </w:r>
    </w:p>
    <w:p w14:paraId="3A7FF06F" w14:textId="77777777" w:rsidR="00C94794" w:rsidRDefault="00C94794" w:rsidP="006E6C89">
      <w:pPr>
        <w:pStyle w:val="ListParagraph"/>
        <w:jc w:val="both"/>
        <w:rPr>
          <w:rFonts w:cs="B Lotus"/>
          <w:sz w:val="26"/>
          <w:szCs w:val="26"/>
          <w:rtl/>
        </w:rPr>
      </w:pPr>
      <w:r w:rsidRPr="006E6C89">
        <w:rPr>
          <w:rFonts w:cs="B Lotus" w:hint="cs"/>
          <w:sz w:val="26"/>
          <w:szCs w:val="26"/>
          <w:rtl/>
        </w:rPr>
        <w:t xml:space="preserve">مطابق آیین نامه اجرایی نحوه تشکیل و فعالیت تشکلهای صنفی-تخصصی، تشکلی که دارای بیش از500عضو بوده و در بیش از نیمی از استان های کشور دارای شعبه یا نمایندگی می باشد( حداقل 16 استان)، بعنوان تشکل ملی و در صورتیکه </w:t>
      </w:r>
      <w:r w:rsidR="007B3B78" w:rsidRPr="006E6C89">
        <w:rPr>
          <w:rFonts w:cs="B Lotus" w:hint="cs"/>
          <w:sz w:val="26"/>
          <w:szCs w:val="26"/>
          <w:rtl/>
        </w:rPr>
        <w:t>اعضا تشکل صرفا ساکن همان استان باشند و در سایر استانها شعبه یا نمایندگی نداشته باشد بعنوان تشکل استانی شناخته میشود.</w:t>
      </w:r>
    </w:p>
    <w:p w14:paraId="3A7FF070" w14:textId="77777777" w:rsidR="00AD5449" w:rsidRPr="005C6359" w:rsidRDefault="00AD5449" w:rsidP="005C6359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 w:rsidRPr="005C6359">
        <w:rPr>
          <w:rFonts w:cs="B Titr" w:hint="cs"/>
          <w:sz w:val="26"/>
          <w:szCs w:val="26"/>
          <w:rtl/>
        </w:rPr>
        <w:t>برای ثبت تشکل استانی چه اقدامی باید انجام شد؟</w:t>
      </w:r>
    </w:p>
    <w:p w14:paraId="3A7FF071" w14:textId="77777777" w:rsidR="00AD5449" w:rsidRPr="00AD5449" w:rsidRDefault="00AD5449" w:rsidP="005C6359">
      <w:pPr>
        <w:pStyle w:val="ListParagraph"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 xml:space="preserve">روند ثبت تشکلها در سطح ملی و استانی مشابه بوده و از طریق سامانه </w:t>
      </w:r>
      <w:r>
        <w:rPr>
          <w:rFonts w:cs="B Lotus"/>
          <w:sz w:val="26"/>
          <w:szCs w:val="26"/>
        </w:rPr>
        <w:t>Tashakol.moi.ir</w:t>
      </w:r>
      <w:r>
        <w:rPr>
          <w:rFonts w:cs="B Lotus" w:hint="cs"/>
          <w:sz w:val="26"/>
          <w:szCs w:val="26"/>
          <w:rtl/>
        </w:rPr>
        <w:t>انجام میشود. تقاضای مربوط به تشکلهای</w:t>
      </w:r>
      <w:r w:rsidR="005C6359">
        <w:rPr>
          <w:rFonts w:cs="B Lotus" w:hint="cs"/>
          <w:sz w:val="26"/>
          <w:szCs w:val="26"/>
          <w:rtl/>
        </w:rPr>
        <w:t xml:space="preserve"> </w:t>
      </w:r>
      <w:r>
        <w:rPr>
          <w:rFonts w:cs="B Lotus" w:hint="cs"/>
          <w:sz w:val="26"/>
          <w:szCs w:val="26"/>
          <w:rtl/>
        </w:rPr>
        <w:t xml:space="preserve">استانی </w:t>
      </w:r>
      <w:r w:rsidR="005C6359">
        <w:rPr>
          <w:rFonts w:cs="B Lotus" w:hint="cs"/>
          <w:sz w:val="26"/>
          <w:szCs w:val="26"/>
          <w:rtl/>
        </w:rPr>
        <w:t xml:space="preserve">از طریق سامانه </w:t>
      </w:r>
      <w:r>
        <w:rPr>
          <w:rFonts w:cs="B Lotus" w:hint="cs"/>
          <w:sz w:val="26"/>
          <w:szCs w:val="26"/>
          <w:rtl/>
        </w:rPr>
        <w:t xml:space="preserve">به استان مربوطه </w:t>
      </w:r>
      <w:r w:rsidR="005C6359">
        <w:rPr>
          <w:rFonts w:cs="B Lotus" w:hint="cs"/>
          <w:sz w:val="26"/>
          <w:szCs w:val="26"/>
          <w:rtl/>
        </w:rPr>
        <w:t xml:space="preserve">و دبیرخانه استانی مستقردر معاونت اقتصادی استانداریها ارجاع میشود. </w:t>
      </w:r>
    </w:p>
    <w:p w14:paraId="3A7FF072" w14:textId="77777777" w:rsidR="007B3B78" w:rsidRDefault="007B3B78" w:rsidP="007B3B78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>
        <w:rPr>
          <w:rFonts w:cs="B Titr" w:hint="cs"/>
          <w:sz w:val="26"/>
          <w:szCs w:val="26"/>
          <w:rtl/>
        </w:rPr>
        <w:t xml:space="preserve"> مهمترین شرایط جهت ثبت تشکل صنفی تخصصی چیست؟</w:t>
      </w:r>
    </w:p>
    <w:p w14:paraId="3A7FF073" w14:textId="43CC4545" w:rsidR="007B3B78" w:rsidRPr="006E6C89" w:rsidRDefault="00CD410B" w:rsidP="00DE78E5">
      <w:pPr>
        <w:pStyle w:val="ListParagraph"/>
        <w:jc w:val="both"/>
        <w:rPr>
          <w:rFonts w:cs="B Lotus"/>
          <w:sz w:val="26"/>
          <w:szCs w:val="26"/>
          <w:rtl/>
        </w:rPr>
      </w:pPr>
      <w:r w:rsidRPr="006E6C89">
        <w:rPr>
          <w:rFonts w:cs="B Lotus" w:hint="cs"/>
          <w:sz w:val="26"/>
          <w:szCs w:val="26"/>
          <w:rtl/>
        </w:rPr>
        <w:t>تشکل</w:t>
      </w:r>
      <w:r w:rsidR="00DF57EF">
        <w:rPr>
          <w:rFonts w:cs="B Lotus" w:hint="cs"/>
          <w:sz w:val="26"/>
          <w:szCs w:val="26"/>
          <w:rtl/>
        </w:rPr>
        <w:t xml:space="preserve"> </w:t>
      </w:r>
      <w:r w:rsidRPr="006E6C89">
        <w:rPr>
          <w:rFonts w:cs="B Lotus" w:hint="cs"/>
          <w:sz w:val="26"/>
          <w:szCs w:val="26"/>
          <w:rtl/>
        </w:rPr>
        <w:t>میتواند توسط دارندگان کسب یا پیشه یا حرفه</w:t>
      </w:r>
      <w:r w:rsidR="006E6C89">
        <w:rPr>
          <w:rFonts w:cs="B Lotus" w:hint="cs"/>
          <w:sz w:val="26"/>
          <w:szCs w:val="26"/>
          <w:rtl/>
        </w:rPr>
        <w:t xml:space="preserve"> </w:t>
      </w:r>
      <w:r w:rsidRPr="006E6C89">
        <w:rPr>
          <w:rFonts w:cs="B Lotus" w:hint="cs"/>
          <w:sz w:val="26"/>
          <w:szCs w:val="26"/>
          <w:rtl/>
        </w:rPr>
        <w:t xml:space="preserve">یا تخصص یا مهارت معین تشکیل شده و اهداف، برنامه هاو اقدامات </w:t>
      </w:r>
      <w:r w:rsidR="00DE78E5">
        <w:rPr>
          <w:rFonts w:cs="B Lotus" w:hint="cs"/>
          <w:sz w:val="26"/>
          <w:szCs w:val="26"/>
          <w:rtl/>
        </w:rPr>
        <w:t>آ</w:t>
      </w:r>
      <w:bookmarkStart w:id="0" w:name="_GoBack"/>
      <w:bookmarkEnd w:id="0"/>
      <w:r w:rsidRPr="006E6C89">
        <w:rPr>
          <w:rFonts w:cs="B Lotus" w:hint="cs"/>
          <w:sz w:val="26"/>
          <w:szCs w:val="26"/>
          <w:rtl/>
        </w:rPr>
        <w:t>ن به صورت غیرسیاسی، غیردولتی،غیرتجاری،غیرانتفاعی و داوطلبانه در جهت منافع خاص مربوط به آن صنف باشد.</w:t>
      </w:r>
    </w:p>
    <w:p w14:paraId="3A7FF074" w14:textId="77777777" w:rsidR="00CD410B" w:rsidRDefault="00CD410B" w:rsidP="00CD410B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>
        <w:rPr>
          <w:rFonts w:cs="B Titr" w:hint="cs"/>
          <w:sz w:val="26"/>
          <w:szCs w:val="26"/>
          <w:rtl/>
        </w:rPr>
        <w:t>برای نامگذاری تشکل چه شرایطی باید در نظر گرفته شود؟</w:t>
      </w:r>
    </w:p>
    <w:p w14:paraId="3A7FF075" w14:textId="77777777" w:rsidR="00CD410B" w:rsidRDefault="00CD410B" w:rsidP="006E6C89">
      <w:pPr>
        <w:pStyle w:val="ListParagraph"/>
        <w:jc w:val="both"/>
        <w:rPr>
          <w:rFonts w:cs="B Lotus"/>
          <w:sz w:val="26"/>
          <w:szCs w:val="26"/>
          <w:rtl/>
        </w:rPr>
      </w:pPr>
      <w:r w:rsidRPr="006E6C89">
        <w:rPr>
          <w:rFonts w:cs="B Lotus" w:hint="cs"/>
          <w:sz w:val="26"/>
          <w:szCs w:val="26"/>
          <w:rtl/>
        </w:rPr>
        <w:t xml:space="preserve">یک تشکل میتواند تحت عناوینی همچون جمعیت، انجمن، جامعه، مجمع، خانه، کانون و متناسب با </w:t>
      </w:r>
      <w:r w:rsidR="00AD5449">
        <w:rPr>
          <w:rFonts w:cs="B Lotus" w:hint="cs"/>
          <w:sz w:val="26"/>
          <w:szCs w:val="26"/>
          <w:rtl/>
        </w:rPr>
        <w:t xml:space="preserve">تخصص یا حیطه تخصصی نامگذاری شود. </w:t>
      </w:r>
      <w:r w:rsidR="00DF57EF">
        <w:rPr>
          <w:rFonts w:cs="B Lotus" w:hint="cs"/>
          <w:sz w:val="26"/>
          <w:szCs w:val="26"/>
          <w:rtl/>
        </w:rPr>
        <w:t xml:space="preserve">ضمنا، </w:t>
      </w:r>
      <w:r w:rsidR="00AD5449">
        <w:rPr>
          <w:rFonts w:cs="B Lotus" w:hint="cs"/>
          <w:sz w:val="26"/>
          <w:szCs w:val="26"/>
          <w:rtl/>
        </w:rPr>
        <w:t xml:space="preserve">تشکل میتواند از هر نام و نام اختصاری و نمادی استفاده نماید مگر اسامی موهن یا مغایر شئونات اسلامی، فرهنگی و یا عناوینی که منع قانونی دارد و یا توسط دستگاههای </w:t>
      </w:r>
      <w:r w:rsidR="00AD5449">
        <w:rPr>
          <w:rFonts w:cs="B Lotus" w:hint="cs"/>
          <w:sz w:val="26"/>
          <w:szCs w:val="26"/>
          <w:rtl/>
        </w:rPr>
        <w:lastRenderedPageBreak/>
        <w:t>اجرایی موضوع ماده 5 قانون مدیریت خدمات کشوری مصوب 1386 و یا تش</w:t>
      </w:r>
      <w:r w:rsidR="00A9482A">
        <w:rPr>
          <w:rFonts w:cs="B Lotus" w:hint="cs"/>
          <w:sz w:val="26"/>
          <w:szCs w:val="26"/>
          <w:rtl/>
        </w:rPr>
        <w:t>ک</w:t>
      </w:r>
      <w:r w:rsidR="00AD5449">
        <w:rPr>
          <w:rFonts w:cs="B Lotus" w:hint="cs"/>
          <w:sz w:val="26"/>
          <w:szCs w:val="26"/>
          <w:rtl/>
        </w:rPr>
        <w:t>ل</w:t>
      </w:r>
      <w:r w:rsidR="00E20074">
        <w:rPr>
          <w:rFonts w:cs="B Lotus"/>
          <w:sz w:val="26"/>
          <w:szCs w:val="26"/>
          <w:rtl/>
        </w:rPr>
        <w:softHyphen/>
      </w:r>
      <w:r w:rsidR="00AD5449">
        <w:rPr>
          <w:rFonts w:cs="B Lotus" w:hint="cs"/>
          <w:sz w:val="26"/>
          <w:szCs w:val="26"/>
          <w:rtl/>
        </w:rPr>
        <w:t xml:space="preserve">های دیگر مورد استفاده قرار گرفته اند. </w:t>
      </w:r>
    </w:p>
    <w:p w14:paraId="3A7FF076" w14:textId="77777777" w:rsidR="00AD5449" w:rsidRPr="005C6359" w:rsidRDefault="005C6359" w:rsidP="005C6359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 w:rsidRPr="005C6359">
        <w:rPr>
          <w:rFonts w:cs="B Titr" w:hint="cs"/>
          <w:sz w:val="26"/>
          <w:szCs w:val="26"/>
          <w:rtl/>
        </w:rPr>
        <w:t>آیا یک شخص میتواند بطور همزمان در ارکان چند تشکل عضو باشد؟</w:t>
      </w:r>
    </w:p>
    <w:p w14:paraId="3A7FF077" w14:textId="77777777" w:rsidR="005C6359" w:rsidRDefault="005C6359" w:rsidP="005C6359">
      <w:pPr>
        <w:pStyle w:val="ListParagraph"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>عضویت همزمان یک فرد در ارکان بیش از یک تشکل اعم از استانی، یا ملی ( به جز مجمع عمومی) ممنوع می باشد.</w:t>
      </w:r>
    </w:p>
    <w:p w14:paraId="3A7FF078" w14:textId="77777777" w:rsidR="00B54813" w:rsidRDefault="00B54813" w:rsidP="00B54813">
      <w:pPr>
        <w:pStyle w:val="ListParagraph"/>
        <w:numPr>
          <w:ilvl w:val="0"/>
          <w:numId w:val="1"/>
        </w:numPr>
        <w:rPr>
          <w:rFonts w:cs="B Titr"/>
          <w:sz w:val="26"/>
          <w:szCs w:val="26"/>
        </w:rPr>
      </w:pPr>
      <w:r>
        <w:rPr>
          <w:rFonts w:cs="B Titr" w:hint="cs"/>
          <w:sz w:val="26"/>
          <w:szCs w:val="26"/>
          <w:rtl/>
        </w:rPr>
        <w:t>آیا امکان استفاده از منابع و امکانات دستگاههای اجرایی و دولتی برای تشکل وجود دارد؟</w:t>
      </w:r>
    </w:p>
    <w:p w14:paraId="3A7FF079" w14:textId="77777777" w:rsidR="00B54813" w:rsidRPr="004722F2" w:rsidRDefault="00B54813" w:rsidP="004722F2">
      <w:pPr>
        <w:pStyle w:val="ListParagraph"/>
        <w:jc w:val="both"/>
        <w:rPr>
          <w:rFonts w:cs="B Lotus"/>
          <w:sz w:val="26"/>
          <w:szCs w:val="26"/>
          <w:rtl/>
        </w:rPr>
      </w:pPr>
      <w:r w:rsidRPr="004722F2">
        <w:rPr>
          <w:rFonts w:cs="B Lotus" w:hint="cs"/>
          <w:sz w:val="26"/>
          <w:szCs w:val="26"/>
          <w:rtl/>
        </w:rPr>
        <w:t>هرگونه استفاده تشکلها از منابع و امکانات دستگاههای</w:t>
      </w:r>
      <w:r w:rsidR="00DF57EF">
        <w:rPr>
          <w:rFonts w:cs="B Lotus" w:hint="cs"/>
          <w:sz w:val="26"/>
          <w:szCs w:val="26"/>
          <w:rtl/>
        </w:rPr>
        <w:t xml:space="preserve"> </w:t>
      </w:r>
      <w:r w:rsidRPr="004722F2">
        <w:rPr>
          <w:rFonts w:cs="B Lotus" w:hint="cs"/>
          <w:sz w:val="26"/>
          <w:szCs w:val="26"/>
          <w:rtl/>
        </w:rPr>
        <w:t>اجرایی موضوع ماده (5) قانون مدیریت خدمات کشوری</w:t>
      </w:r>
      <w:r w:rsidR="00DF57EF">
        <w:rPr>
          <w:rFonts w:cs="B Lotus" w:hint="cs"/>
          <w:sz w:val="26"/>
          <w:szCs w:val="26"/>
          <w:rtl/>
        </w:rPr>
        <w:t xml:space="preserve"> </w:t>
      </w:r>
      <w:r w:rsidRPr="004722F2">
        <w:rPr>
          <w:rFonts w:cs="B Lotus" w:hint="cs"/>
          <w:sz w:val="26"/>
          <w:szCs w:val="26"/>
          <w:rtl/>
        </w:rPr>
        <w:t>و موضوع ماده (29) قانون پنجساله ششم توسعه اقتصادی،</w:t>
      </w:r>
      <w:r w:rsidR="00DF57EF">
        <w:rPr>
          <w:rFonts w:cs="B Lotus" w:hint="cs"/>
          <w:sz w:val="26"/>
          <w:szCs w:val="26"/>
          <w:rtl/>
        </w:rPr>
        <w:t xml:space="preserve"> </w:t>
      </w:r>
      <w:r w:rsidRPr="004722F2">
        <w:rPr>
          <w:rFonts w:cs="B Lotus" w:hint="cs"/>
          <w:sz w:val="26"/>
          <w:szCs w:val="26"/>
          <w:rtl/>
        </w:rPr>
        <w:t xml:space="preserve">اجتماعی و فرهنگی جمهوری اسلامی ایران </w:t>
      </w:r>
      <w:r w:rsidR="004722F2" w:rsidRPr="004722F2">
        <w:rPr>
          <w:rFonts w:cs="B Lotus" w:hint="cs"/>
          <w:sz w:val="26"/>
          <w:szCs w:val="26"/>
          <w:rtl/>
        </w:rPr>
        <w:t xml:space="preserve">مصوب 1395 ممنوع است. کانون های بازنشستگان از این شرایط مستثنی هستند. </w:t>
      </w:r>
    </w:p>
    <w:sectPr w:rsidR="00B54813" w:rsidRPr="004722F2" w:rsidSect="006A1F9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77F94"/>
    <w:multiLevelType w:val="hybridMultilevel"/>
    <w:tmpl w:val="15FEF45C"/>
    <w:lvl w:ilvl="0" w:tplc="AA029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94"/>
    <w:rsid w:val="0028467B"/>
    <w:rsid w:val="004722F2"/>
    <w:rsid w:val="004B6768"/>
    <w:rsid w:val="005C6359"/>
    <w:rsid w:val="006A1F9B"/>
    <w:rsid w:val="006E6C89"/>
    <w:rsid w:val="007B3B78"/>
    <w:rsid w:val="008A39CF"/>
    <w:rsid w:val="00A9482A"/>
    <w:rsid w:val="00AD5449"/>
    <w:rsid w:val="00B54813"/>
    <w:rsid w:val="00C55A87"/>
    <w:rsid w:val="00C94794"/>
    <w:rsid w:val="00CD410B"/>
    <w:rsid w:val="00DE78E5"/>
    <w:rsid w:val="00DF57EF"/>
    <w:rsid w:val="00E20074"/>
    <w:rsid w:val="00F7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A7FF068"/>
  <w15:chartTrackingRefBased/>
  <w15:docId w15:val="{E0C75F1F-BFB3-4A7E-8E7A-251492EA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khoshnood</dc:creator>
  <cp:keywords/>
  <dc:description/>
  <cp:lastModifiedBy>hadi shirmohamadi</cp:lastModifiedBy>
  <cp:revision>2</cp:revision>
  <dcterms:created xsi:type="dcterms:W3CDTF">2025-05-14T03:16:00Z</dcterms:created>
  <dcterms:modified xsi:type="dcterms:W3CDTF">2025-05-14T03:16:00Z</dcterms:modified>
</cp:coreProperties>
</file>